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E22A" w14:textId="65D535CB" w:rsidR="00F30F02" w:rsidRDefault="00D1762B">
      <w:pPr>
        <w:pStyle w:val="Heading1"/>
        <w:rPr>
          <w:rFonts w:eastAsia="Times New Roman"/>
        </w:rPr>
      </w:pPr>
      <w:r>
        <w:rPr>
          <w:lang w:val="es"/>
        </w:rPr>
        <w:t>Política de no discriminación</w:t>
      </w:r>
    </w:p>
    <w:p w14:paraId="2586239A" w14:textId="4C66E231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Fremont Vision Source entiende que la discriminación es contra la ley y cumple con todas las leyes federales y estatales de derechos civiles aplicables. Específicamente, no discriminamos por motivos de raza, color, origen nacional, religión, edad, discapacidad, sexo u orientación sexual, estado como padre o información genética. No excluimos a los pacientes ni los tratamos de manera diferente en función de ninguno de estos factores.</w:t>
      </w:r>
    </w:p>
    <w:p w14:paraId="26108338" w14:textId="7777777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</w:rPr>
        <w:t> </w:t>
      </w:r>
    </w:p>
    <w:p w14:paraId="6286BEA1" w14:textId="66EB4546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Fremont Vision Source tiene políticas específicamente relacionadas con el deterioro sensorial y del habla, el dominio limitado del inglés, la accesibilidad a las instalaciones y la discriminación en el empleo. El personal está capacitado con respecto a nuestras políticas relacionadas con la no discriminación.</w:t>
      </w:r>
    </w:p>
    <w:p w14:paraId="6ACD8916" w14:textId="77777777" w:rsidR="00C81BC3" w:rsidRPr="00B870AC" w:rsidRDefault="00C81BC3">
      <w:pPr>
        <w:divId w:val="1694068917"/>
        <w:rPr>
          <w:sz w:val="22"/>
          <w:szCs w:val="22"/>
        </w:rPr>
      </w:pPr>
    </w:p>
    <w:p w14:paraId="664C04AC" w14:textId="7777777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Cuando sea necesario y de forma gratuita para el paciente, nosotros:</w:t>
      </w:r>
    </w:p>
    <w:p w14:paraId="0D5C20B1" w14:textId="220055D5" w:rsidR="00F30F02" w:rsidRPr="00B870AC" w:rsidRDefault="00D1762B">
      <w:pPr>
        <w:numPr>
          <w:ilvl w:val="0"/>
          <w:numId w:val="1"/>
        </w:numPr>
        <w:spacing w:before="100" w:beforeAutospacing="1" w:after="100" w:afterAutospacing="1"/>
        <w:divId w:val="1694068917"/>
        <w:rPr>
          <w:rFonts w:eastAsia="Times New Roman"/>
          <w:sz w:val="22"/>
          <w:szCs w:val="22"/>
        </w:rPr>
      </w:pPr>
      <w:r w:rsidRPr="00B870AC">
        <w:rPr>
          <w:sz w:val="22"/>
          <w:szCs w:val="22"/>
          <w:lang w:val="es"/>
        </w:rPr>
        <w:t>Proporcionar ayudas y servicios a pacientes con discapacidades cuando sea necesario para comunicarse efectivamente con ellos.</w:t>
      </w:r>
    </w:p>
    <w:p w14:paraId="225ED07D" w14:textId="01E992AA" w:rsidR="00F30F02" w:rsidRPr="00B870AC" w:rsidRDefault="00D1762B">
      <w:pPr>
        <w:numPr>
          <w:ilvl w:val="0"/>
          <w:numId w:val="1"/>
        </w:numPr>
        <w:spacing w:before="100" w:beforeAutospacing="1" w:after="100" w:afterAutospacing="1"/>
        <w:divId w:val="1694068917"/>
        <w:rPr>
          <w:rFonts w:eastAsia="Times New Roman"/>
          <w:sz w:val="22"/>
          <w:szCs w:val="22"/>
        </w:rPr>
      </w:pPr>
      <w:r w:rsidRPr="00B870AC">
        <w:rPr>
          <w:sz w:val="22"/>
          <w:szCs w:val="22"/>
          <w:lang w:val="es"/>
        </w:rPr>
        <w:t>Proporcionar intérpretes calificados de lenguaje de señas para pacientes con discapacidad auditiva.</w:t>
      </w:r>
    </w:p>
    <w:p w14:paraId="2A710901" w14:textId="77777777" w:rsidR="00F30F02" w:rsidRPr="00B870AC" w:rsidRDefault="00D1762B">
      <w:pPr>
        <w:numPr>
          <w:ilvl w:val="0"/>
          <w:numId w:val="1"/>
        </w:numPr>
        <w:spacing w:before="100" w:beforeAutospacing="1" w:after="100" w:afterAutospacing="1"/>
        <w:divId w:val="1694068917"/>
        <w:rPr>
          <w:rFonts w:eastAsia="Times New Roman"/>
          <w:sz w:val="22"/>
          <w:szCs w:val="22"/>
        </w:rPr>
      </w:pPr>
      <w:r w:rsidRPr="00B870AC">
        <w:rPr>
          <w:sz w:val="22"/>
          <w:szCs w:val="22"/>
          <w:lang w:val="es"/>
        </w:rPr>
        <w:t>Proporcionar servicios lingüísticos a aquellos pacientes que no pueden comunicarse efectivamente en inglés. Esto puede incluir intérpretes calificados o información escrita.</w:t>
      </w:r>
    </w:p>
    <w:p w14:paraId="4D732AAD" w14:textId="6A10F81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La prestación de tales servicios no se limitará ni denegará a menos que la prestación de dicho servicio suponga una dificultad excesiva para el bienestar financiero de la práctica o interfiera significativamente con las operaciones normales de la práctica.</w:t>
      </w:r>
    </w:p>
    <w:p w14:paraId="280A8829" w14:textId="77777777" w:rsidR="00C81BC3" w:rsidRPr="00B870AC" w:rsidRDefault="00C81BC3">
      <w:pPr>
        <w:divId w:val="1694068917"/>
        <w:rPr>
          <w:sz w:val="22"/>
          <w:szCs w:val="22"/>
        </w:rPr>
      </w:pPr>
    </w:p>
    <w:p w14:paraId="56391B58" w14:textId="166F4F4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Cualquier persona que crea que Fremont Vision Source no ha proporcionado estos servicios o ha sido discriminada de otra manera por motivos de raza, color, origen nacional, religión, edad, discapacidad, sexo u orientación sexual, estado como padre o en función de la información genética, HÁGANOSLO SABER para que podamos trabajar para satisfacer aún más sus necesidades. Los pacientes tienen derecho a presentar una queja en persona, por correo, fax o correo electrónico.</w:t>
      </w:r>
    </w:p>
    <w:p w14:paraId="67DAD968" w14:textId="7777777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</w:rPr>
        <w:t> </w:t>
      </w:r>
    </w:p>
    <w:p w14:paraId="51D34DD6" w14:textId="7777777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Amy J DeVries</w:t>
      </w:r>
    </w:p>
    <w:p w14:paraId="325DE987" w14:textId="7777777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2955 E Elk Lane</w:t>
      </w:r>
    </w:p>
    <w:p w14:paraId="57D4B144" w14:textId="77777777" w:rsidR="00F30F02" w:rsidRPr="00B870AC" w:rsidRDefault="00D1762B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Fremont, NE, 68025</w:t>
      </w:r>
    </w:p>
    <w:p w14:paraId="15A153A6" w14:textId="242D7583" w:rsidR="00F30F02" w:rsidRPr="00B870AC" w:rsidRDefault="00B870AC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(p)402-721-8032</w:t>
      </w:r>
    </w:p>
    <w:p w14:paraId="6912C7E4" w14:textId="30EFCAF0" w:rsidR="00F30F02" w:rsidRPr="00B870AC" w:rsidRDefault="00B870AC">
      <w:pPr>
        <w:divId w:val="1694068917"/>
        <w:rPr>
          <w:sz w:val="22"/>
          <w:szCs w:val="22"/>
        </w:rPr>
      </w:pPr>
      <w:r w:rsidRPr="00B870AC">
        <w:rPr>
          <w:sz w:val="22"/>
          <w:szCs w:val="22"/>
          <w:lang w:val="es"/>
        </w:rPr>
        <w:t>f)402-721-2874</w:t>
      </w:r>
    </w:p>
    <w:p w14:paraId="7A4917E6" w14:textId="05F5C657" w:rsidR="00B870AC" w:rsidRPr="00B870AC" w:rsidRDefault="00A40C3A">
      <w:pPr>
        <w:divId w:val="1694068917"/>
        <w:rPr>
          <w:sz w:val="22"/>
          <w:szCs w:val="22"/>
        </w:rPr>
      </w:pPr>
      <w:hyperlink r:id="rId5" w:history="1">
        <w:r w:rsidR="00B870AC" w:rsidRPr="00B870AC">
          <w:rPr>
            <w:rStyle w:val="Hyperlink"/>
            <w:sz w:val="22"/>
            <w:szCs w:val="22"/>
            <w:lang w:val="es"/>
          </w:rPr>
          <w:t xml:space="preserve">     seeus@visionsource-fremont.com</w:t>
        </w:r>
      </w:hyperlink>
    </w:p>
    <w:p w14:paraId="384C16D6" w14:textId="77777777" w:rsidR="00B870AC" w:rsidRDefault="00B870AC">
      <w:pPr>
        <w:divId w:val="1694068917"/>
      </w:pPr>
    </w:p>
    <w:p w14:paraId="108B65B3" w14:textId="77777777" w:rsidR="00F30F02" w:rsidRPr="00C81BC3" w:rsidRDefault="00D1762B">
      <w:pPr>
        <w:divId w:val="1694068917"/>
        <w:rPr>
          <w:sz w:val="22"/>
          <w:szCs w:val="22"/>
        </w:rPr>
      </w:pPr>
      <w:r w:rsidRPr="00C81BC3">
        <w:rPr>
          <w:sz w:val="22"/>
          <w:szCs w:val="22"/>
          <w:lang w:val="es"/>
        </w:rPr>
        <w:t>Las personas también pueden presentar una queja de derechos civiles ante el Departamento de Salud y Servicios Humanos de los Estados Unidos, Oficina de Derechos Civiles de dos maneras:</w:t>
      </w:r>
    </w:p>
    <w:p w14:paraId="4EC93EC5" w14:textId="77777777" w:rsidR="00F30F02" w:rsidRPr="00C81BC3" w:rsidRDefault="00D1762B">
      <w:pPr>
        <w:numPr>
          <w:ilvl w:val="0"/>
          <w:numId w:val="2"/>
        </w:numPr>
        <w:spacing w:before="100" w:beforeAutospacing="1" w:after="100" w:afterAutospacing="1"/>
        <w:divId w:val="1694068917"/>
        <w:rPr>
          <w:rFonts w:eastAsia="Times New Roman"/>
          <w:sz w:val="22"/>
          <w:szCs w:val="22"/>
        </w:rPr>
      </w:pPr>
      <w:r w:rsidRPr="00C81BC3">
        <w:rPr>
          <w:sz w:val="22"/>
          <w:szCs w:val="22"/>
          <w:lang w:val="es"/>
        </w:rPr>
        <w:t>Electrónicamente a través del Portal de Quejas de la Oficina de Derechos Civiles:https://ocrportal.hhs.gov/ocr/portal/lobby.jsf</w:t>
      </w:r>
    </w:p>
    <w:p w14:paraId="21758897" w14:textId="77777777" w:rsidR="00C81BC3" w:rsidRDefault="00D1762B" w:rsidP="00C81BC3">
      <w:pPr>
        <w:numPr>
          <w:ilvl w:val="0"/>
          <w:numId w:val="2"/>
        </w:numPr>
        <w:spacing w:before="100" w:beforeAutospacing="1" w:after="100" w:afterAutospacing="1"/>
        <w:divId w:val="1694068917"/>
        <w:rPr>
          <w:sz w:val="22"/>
          <w:szCs w:val="22"/>
        </w:rPr>
      </w:pPr>
      <w:r w:rsidRPr="00C81BC3">
        <w:rPr>
          <w:sz w:val="22"/>
          <w:szCs w:val="22"/>
          <w:lang w:val="es"/>
        </w:rPr>
        <w:t>Por correo o por teléfono a:US Department of Health and Human Services200 Independence Avenue SW Room 509F, HHH BuildingWashington, DC 202011-800-368-1019 1-800-537-7697 (TDD)</w:t>
      </w:r>
    </w:p>
    <w:p w14:paraId="1EB57CCA" w14:textId="793448AE" w:rsidR="00F30F02" w:rsidRPr="00C81BC3" w:rsidRDefault="00D1762B" w:rsidP="00C81BC3">
      <w:pPr>
        <w:numPr>
          <w:ilvl w:val="0"/>
          <w:numId w:val="2"/>
        </w:numPr>
        <w:spacing w:before="100" w:beforeAutospacing="1" w:after="100" w:afterAutospacing="1"/>
        <w:divId w:val="1694068917"/>
        <w:rPr>
          <w:sz w:val="22"/>
          <w:szCs w:val="22"/>
        </w:rPr>
      </w:pPr>
      <w:r w:rsidRPr="00C81BC3">
        <w:rPr>
          <w:sz w:val="22"/>
          <w:szCs w:val="22"/>
          <w:lang w:val="es"/>
        </w:rPr>
        <w:t>Los formularios de queja están disponibles en:http://www.hhs.gov/ocr/office/file/index.html</w:t>
      </w:r>
    </w:p>
    <w:sectPr w:rsidR="00F30F02" w:rsidRPr="00C8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2DF5"/>
    <w:multiLevelType w:val="multilevel"/>
    <w:tmpl w:val="9B4C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62443"/>
    <w:multiLevelType w:val="multilevel"/>
    <w:tmpl w:val="A51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2B"/>
    <w:rsid w:val="00771CCB"/>
    <w:rsid w:val="00932827"/>
    <w:rsid w:val="00A40C3A"/>
    <w:rsid w:val="00B870AC"/>
    <w:rsid w:val="00C81BC3"/>
    <w:rsid w:val="00D1762B"/>
    <w:rsid w:val="00F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4D39"/>
  <w15:chartTrackingRefBased/>
  <w15:docId w15:val="{5E8CA951-A2F2-40E1-8228-73D0DD0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240"/>
    </w:pPr>
  </w:style>
  <w:style w:type="paragraph" w:customStyle="1" w:styleId="slide-content">
    <w:name w:val="slide-content"/>
    <w:basedOn w:val="Normal"/>
    <w:pPr>
      <w:spacing w:before="100" w:beforeAutospacing="1" w:after="1200"/>
    </w:pPr>
    <w:rPr>
      <w:sz w:val="45"/>
      <w:szCs w:val="45"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</w:style>
  <w:style w:type="paragraph" w:customStyle="1" w:styleId="copyright1">
    <w:name w:val="copyright1"/>
    <w:basedOn w:val="Normal"/>
    <w:pPr>
      <w:spacing w:before="100" w:beforeAutospacing="1" w:after="100" w:afterAutospacing="1"/>
    </w:pPr>
    <w:rPr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B87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0A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0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8917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us@visionsource-fremo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dc:description/>
  <cp:lastModifiedBy>Justin DeLoach</cp:lastModifiedBy>
  <cp:revision>1</cp:revision>
  <dcterms:created xsi:type="dcterms:W3CDTF">2022-02-28T18:18:00Z</dcterms:created>
  <dcterms:modified xsi:type="dcterms:W3CDTF">2022-03-28T19:59:00Z</dcterms:modified>
  <cp:category/>
</cp:coreProperties>
</file>